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v16owkaozjvf" w:id="0"/>
      <w:bookmarkEnd w:id="0"/>
      <w:r w:rsidDel="00000000" w:rsidR="00000000" w:rsidRPr="00000000">
        <w:rPr>
          <w:rtl w:val="0"/>
        </w:rPr>
        <w:t xml:space="preserve">SRHOA Special Meeting Minutes</w:t>
      </w:r>
    </w:p>
    <w:p w:rsidR="00000000" w:rsidDel="00000000" w:rsidP="00000000" w:rsidRDefault="00000000" w:rsidRPr="00000000" w14:paraId="00000002">
      <w:pPr>
        <w:pStyle w:val="Title"/>
        <w:jc w:val="center"/>
        <w:rPr/>
      </w:pPr>
      <w:bookmarkStart w:colFirst="0" w:colLast="0" w:name="_heading=h.oki726dv8wj5" w:id="1"/>
      <w:bookmarkEnd w:id="1"/>
      <w:r w:rsidDel="00000000" w:rsidR="00000000" w:rsidRPr="00000000">
        <w:rPr>
          <w:rtl w:val="0"/>
        </w:rPr>
        <w:t xml:space="preserve">January 9, 2025 @ 6:00pm MT</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u w:val="single"/>
          <w:rtl w:val="0"/>
        </w:rPr>
        <w:t xml:space="preserve">Board Members In Attendance:</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Fayrid Ladha (President)</w:t>
      </w:r>
    </w:p>
    <w:p w:rsidR="00000000" w:rsidDel="00000000" w:rsidP="00000000" w:rsidRDefault="00000000" w:rsidRPr="00000000" w14:paraId="00000006">
      <w:pPr>
        <w:rPr>
          <w:sz w:val="24"/>
          <w:szCs w:val="24"/>
        </w:rPr>
      </w:pPr>
      <w:r w:rsidDel="00000000" w:rsidR="00000000" w:rsidRPr="00000000">
        <w:rPr>
          <w:sz w:val="24"/>
          <w:szCs w:val="24"/>
          <w:rtl w:val="0"/>
        </w:rPr>
        <w:t xml:space="preserve">Amber Paciotti (Vice President)</w:t>
      </w:r>
    </w:p>
    <w:p w:rsidR="00000000" w:rsidDel="00000000" w:rsidP="00000000" w:rsidRDefault="00000000" w:rsidRPr="00000000" w14:paraId="00000007">
      <w:pPr>
        <w:rPr>
          <w:sz w:val="24"/>
          <w:szCs w:val="24"/>
        </w:rPr>
      </w:pPr>
      <w:r w:rsidDel="00000000" w:rsidR="00000000" w:rsidRPr="00000000">
        <w:rPr>
          <w:sz w:val="24"/>
          <w:szCs w:val="24"/>
          <w:rtl w:val="0"/>
        </w:rPr>
        <w:t xml:space="preserve">Jamie Calhoun (Treasurer)</w:t>
      </w:r>
    </w:p>
    <w:p w:rsidR="00000000" w:rsidDel="00000000" w:rsidP="00000000" w:rsidRDefault="00000000" w:rsidRPr="00000000" w14:paraId="00000008">
      <w:pPr>
        <w:rPr>
          <w:sz w:val="24"/>
          <w:szCs w:val="24"/>
        </w:rPr>
      </w:pPr>
      <w:r w:rsidDel="00000000" w:rsidR="00000000" w:rsidRPr="00000000">
        <w:rPr>
          <w:sz w:val="24"/>
          <w:szCs w:val="24"/>
          <w:rtl w:val="0"/>
        </w:rPr>
        <w:t xml:space="preserve">Darren Lombardi (Secretary)</w:t>
      </w:r>
    </w:p>
    <w:p w:rsidR="00000000" w:rsidDel="00000000" w:rsidP="00000000" w:rsidRDefault="00000000" w:rsidRPr="00000000" w14:paraId="00000009">
      <w:pPr>
        <w:rPr>
          <w:sz w:val="24"/>
          <w:szCs w:val="24"/>
        </w:rPr>
      </w:pPr>
      <w:r w:rsidDel="00000000" w:rsidR="00000000" w:rsidRPr="00000000">
        <w:rPr>
          <w:sz w:val="24"/>
          <w:szCs w:val="24"/>
          <w:rtl w:val="0"/>
        </w:rPr>
        <w:t xml:space="preserve">Campbell Caskey (At Large) via phone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ACC Members In Attendance:</w:t>
      </w:r>
    </w:p>
    <w:p w:rsidR="00000000" w:rsidDel="00000000" w:rsidP="00000000" w:rsidRDefault="00000000" w:rsidRPr="00000000" w14:paraId="0000000C">
      <w:pPr>
        <w:rPr>
          <w:sz w:val="24"/>
          <w:szCs w:val="24"/>
        </w:rPr>
      </w:pPr>
      <w:r w:rsidDel="00000000" w:rsidR="00000000" w:rsidRPr="00000000">
        <w:rPr>
          <w:sz w:val="24"/>
          <w:szCs w:val="24"/>
          <w:rtl w:val="0"/>
        </w:rPr>
        <w:t xml:space="preserve">Beth Schnieder</w:t>
      </w:r>
    </w:p>
    <w:p w:rsidR="00000000" w:rsidDel="00000000" w:rsidP="00000000" w:rsidRDefault="00000000" w:rsidRPr="00000000" w14:paraId="0000000D">
      <w:pPr>
        <w:rPr>
          <w:sz w:val="24"/>
          <w:szCs w:val="24"/>
        </w:rPr>
      </w:pPr>
      <w:r w:rsidDel="00000000" w:rsidR="00000000" w:rsidRPr="00000000">
        <w:rPr>
          <w:sz w:val="24"/>
          <w:szCs w:val="24"/>
          <w:rtl w:val="0"/>
        </w:rPr>
        <w:t xml:space="preserve">Desirey Laine</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shd w:fill="ffffff" w:val="clear"/>
        <w:spacing w:line="240" w:lineRule="auto"/>
        <w:rPr>
          <w:color w:val="222222"/>
          <w:sz w:val="24"/>
          <w:szCs w:val="24"/>
        </w:rPr>
      </w:pPr>
      <w:r w:rsidDel="00000000" w:rsidR="00000000" w:rsidRPr="00000000">
        <w:rPr>
          <w:b w:val="1"/>
          <w:color w:val="222222"/>
          <w:sz w:val="24"/>
          <w:szCs w:val="24"/>
          <w:u w:val="single"/>
          <w:rtl w:val="0"/>
        </w:rPr>
        <w:t xml:space="preserve">Community Members in Attendance:</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Joel Schnieder</w:t>
      </w:r>
    </w:p>
    <w:p w:rsidR="00000000" w:rsidDel="00000000" w:rsidP="00000000" w:rsidRDefault="00000000" w:rsidRPr="00000000" w14:paraId="00000011">
      <w:pPr>
        <w:rPr>
          <w:sz w:val="24"/>
          <w:szCs w:val="24"/>
        </w:rPr>
      </w:pPr>
      <w:r w:rsidDel="00000000" w:rsidR="00000000" w:rsidRPr="00000000">
        <w:rPr>
          <w:sz w:val="24"/>
          <w:szCs w:val="24"/>
          <w:rtl w:val="0"/>
        </w:rPr>
        <w:t xml:space="preserve">Keaton Paciotti</w:t>
      </w:r>
    </w:p>
    <w:p w:rsidR="00000000" w:rsidDel="00000000" w:rsidP="00000000" w:rsidRDefault="00000000" w:rsidRPr="00000000" w14:paraId="00000012">
      <w:pPr>
        <w:rPr>
          <w:sz w:val="24"/>
          <w:szCs w:val="24"/>
        </w:rPr>
      </w:pPr>
      <w:r w:rsidDel="00000000" w:rsidR="00000000" w:rsidRPr="00000000">
        <w:rPr>
          <w:sz w:val="24"/>
          <w:szCs w:val="24"/>
          <w:rtl w:val="0"/>
        </w:rPr>
        <w:t xml:space="preserve">Mike VanWhy</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Meeting called to order by Fayrid @ 6:11pm</w:t>
      </w:r>
    </w:p>
    <w:p w:rsidR="00000000" w:rsidDel="00000000" w:rsidP="00000000" w:rsidRDefault="00000000" w:rsidRPr="00000000" w14:paraId="00000015">
      <w:pPr>
        <w:ind w:left="0" w:firstLine="0"/>
        <w:rPr>
          <w:sz w:val="24"/>
          <w:szCs w:val="24"/>
        </w:rPr>
      </w:pPr>
      <w:r w:rsidDel="00000000" w:rsidR="00000000" w:rsidRPr="00000000">
        <w:rPr>
          <w:rtl w:val="0"/>
        </w:rPr>
      </w:r>
    </w:p>
    <w:p w:rsidR="00000000" w:rsidDel="00000000" w:rsidP="00000000" w:rsidRDefault="00000000" w:rsidRPr="00000000" w14:paraId="00000016">
      <w:pPr>
        <w:ind w:left="0" w:firstLine="0"/>
        <w:rPr>
          <w:b w:val="1"/>
          <w:sz w:val="24"/>
          <w:szCs w:val="24"/>
        </w:rPr>
      </w:pPr>
      <w:r w:rsidDel="00000000" w:rsidR="00000000" w:rsidRPr="00000000">
        <w:rPr>
          <w:b w:val="1"/>
          <w:sz w:val="24"/>
          <w:szCs w:val="24"/>
          <w:rtl w:val="0"/>
        </w:rPr>
        <w:t xml:space="preserve">Topic:</w:t>
      </w:r>
    </w:p>
    <w:p w:rsidR="00000000" w:rsidDel="00000000" w:rsidP="00000000" w:rsidRDefault="00000000" w:rsidRPr="00000000" w14:paraId="00000017">
      <w:pPr>
        <w:ind w:left="0" w:firstLine="0"/>
        <w:rPr>
          <w:sz w:val="24"/>
          <w:szCs w:val="24"/>
        </w:rPr>
      </w:pPr>
      <w:r w:rsidDel="00000000" w:rsidR="00000000" w:rsidRPr="00000000">
        <w:rPr>
          <w:sz w:val="24"/>
          <w:szCs w:val="24"/>
          <w:rtl w:val="0"/>
        </w:rPr>
        <w:t xml:space="preserve">Discussions, possible solutions, and action items for the HOA property encroachment from the owner of the property at 516 Stirrup Lane</w:t>
      </w:r>
    </w:p>
    <w:p w:rsidR="00000000" w:rsidDel="00000000" w:rsidP="00000000" w:rsidRDefault="00000000" w:rsidRPr="00000000" w14:paraId="00000018">
      <w:pPr>
        <w:ind w:left="0" w:firstLine="0"/>
        <w:rPr>
          <w:sz w:val="24"/>
          <w:szCs w:val="24"/>
        </w:rPr>
      </w:pPr>
      <w:r w:rsidDel="00000000" w:rsidR="00000000" w:rsidRPr="00000000">
        <w:rPr>
          <w:rtl w:val="0"/>
        </w:rPr>
      </w:r>
    </w:p>
    <w:p w:rsidR="00000000" w:rsidDel="00000000" w:rsidP="00000000" w:rsidRDefault="00000000" w:rsidRPr="00000000" w14:paraId="00000019">
      <w:pPr>
        <w:ind w:left="0" w:firstLine="0"/>
        <w:rPr>
          <w:sz w:val="24"/>
          <w:szCs w:val="24"/>
        </w:rPr>
      </w:pPr>
      <w:r w:rsidDel="00000000" w:rsidR="00000000" w:rsidRPr="00000000">
        <w:rPr>
          <w:sz w:val="24"/>
          <w:szCs w:val="24"/>
          <w:rtl w:val="0"/>
        </w:rPr>
        <w:t xml:space="preserve">Discussions:</w:t>
      </w:r>
    </w:p>
    <w:p w:rsidR="00000000" w:rsidDel="00000000" w:rsidP="00000000" w:rsidRDefault="00000000" w:rsidRPr="00000000" w14:paraId="0000001A">
      <w:pPr>
        <w:numPr>
          <w:ilvl w:val="0"/>
          <w:numId w:val="2"/>
        </w:numPr>
        <w:ind w:left="720" w:hanging="360"/>
        <w:rPr>
          <w:sz w:val="24"/>
          <w:szCs w:val="24"/>
          <w:u w:val="none"/>
        </w:rPr>
      </w:pPr>
      <w:r w:rsidDel="00000000" w:rsidR="00000000" w:rsidRPr="00000000">
        <w:rPr>
          <w:sz w:val="24"/>
          <w:szCs w:val="24"/>
          <w:rtl w:val="0"/>
        </w:rPr>
        <w:t xml:space="preserve">Not sure about the actual county layout of the surrey ridge road and Stirrup road. Can’t really do anything until we get the survey plot. Currently, we are only relying on his maps. HOA to ask the owner to pay and schedule a third party surveyor. HOA cannot move forward without a proper survey. An HOA member should be in attendance for the survey.</w:t>
      </w:r>
    </w:p>
    <w:p w:rsidR="00000000" w:rsidDel="00000000" w:rsidP="00000000" w:rsidRDefault="00000000" w:rsidRPr="00000000" w14:paraId="0000001B">
      <w:pPr>
        <w:numPr>
          <w:ilvl w:val="0"/>
          <w:numId w:val="2"/>
        </w:numPr>
        <w:ind w:left="720" w:hanging="360"/>
        <w:rPr>
          <w:sz w:val="24"/>
          <w:szCs w:val="24"/>
          <w:u w:val="none"/>
        </w:rPr>
      </w:pPr>
      <w:r w:rsidDel="00000000" w:rsidR="00000000" w:rsidRPr="00000000">
        <w:rPr>
          <w:sz w:val="24"/>
          <w:szCs w:val="24"/>
          <w:rtl w:val="0"/>
        </w:rPr>
        <w:t xml:space="preserve">In a precarious position because we take on the responsibility of the encroachment. </w:t>
      </w:r>
    </w:p>
    <w:p w:rsidR="00000000" w:rsidDel="00000000" w:rsidP="00000000" w:rsidRDefault="00000000" w:rsidRPr="00000000" w14:paraId="0000001C">
      <w:pPr>
        <w:numPr>
          <w:ilvl w:val="0"/>
          <w:numId w:val="2"/>
        </w:numPr>
        <w:ind w:left="720" w:hanging="360"/>
        <w:rPr>
          <w:sz w:val="24"/>
          <w:szCs w:val="24"/>
          <w:u w:val="none"/>
        </w:rPr>
      </w:pPr>
      <w:r w:rsidDel="00000000" w:rsidR="00000000" w:rsidRPr="00000000">
        <w:rPr>
          <w:sz w:val="24"/>
          <w:szCs w:val="24"/>
          <w:rtl w:val="0"/>
        </w:rPr>
        <w:t xml:space="preserve">We need to have a community vote. Need 107/142 75% vote.</w:t>
      </w:r>
    </w:p>
    <w:p w:rsidR="00000000" w:rsidDel="00000000" w:rsidP="00000000" w:rsidRDefault="00000000" w:rsidRPr="00000000" w14:paraId="0000001D">
      <w:pPr>
        <w:numPr>
          <w:ilvl w:val="0"/>
          <w:numId w:val="2"/>
        </w:numPr>
        <w:ind w:left="720" w:hanging="360"/>
        <w:rPr>
          <w:sz w:val="24"/>
          <w:szCs w:val="24"/>
          <w:u w:val="none"/>
        </w:rPr>
      </w:pPr>
      <w:r w:rsidDel="00000000" w:rsidR="00000000" w:rsidRPr="00000000">
        <w:rPr>
          <w:sz w:val="24"/>
          <w:szCs w:val="24"/>
          <w:rtl w:val="0"/>
        </w:rPr>
        <w:t xml:space="preserve">There is only so much money that the HOA can have in the bank account. Talk to Jerry about how much we can have in the bank? If leasing or selling the HOA property.</w:t>
      </w:r>
    </w:p>
    <w:p w:rsidR="00000000" w:rsidDel="00000000" w:rsidP="00000000" w:rsidRDefault="00000000" w:rsidRPr="00000000" w14:paraId="0000001E">
      <w:pPr>
        <w:numPr>
          <w:ilvl w:val="0"/>
          <w:numId w:val="2"/>
        </w:numPr>
        <w:ind w:left="720" w:hanging="360"/>
        <w:rPr>
          <w:sz w:val="24"/>
          <w:szCs w:val="24"/>
          <w:u w:val="none"/>
        </w:rPr>
      </w:pPr>
      <w:r w:rsidDel="00000000" w:rsidR="00000000" w:rsidRPr="00000000">
        <w:rPr>
          <w:sz w:val="24"/>
          <w:szCs w:val="24"/>
          <w:rtl w:val="0"/>
        </w:rPr>
        <w:t xml:space="preserve">According to the county the owner cannot get a certificate of occupancy without the HOA approving the encroachment.</w:t>
      </w:r>
    </w:p>
    <w:p w:rsidR="00000000" w:rsidDel="00000000" w:rsidP="00000000" w:rsidRDefault="00000000" w:rsidRPr="00000000" w14:paraId="0000001F">
      <w:pPr>
        <w:numPr>
          <w:ilvl w:val="0"/>
          <w:numId w:val="2"/>
        </w:numPr>
        <w:ind w:left="720" w:hanging="360"/>
        <w:rPr>
          <w:sz w:val="24"/>
          <w:szCs w:val="24"/>
          <w:u w:val="none"/>
        </w:rPr>
      </w:pPr>
      <w:r w:rsidDel="00000000" w:rsidR="00000000" w:rsidRPr="00000000">
        <w:rPr>
          <w:sz w:val="24"/>
          <w:szCs w:val="24"/>
          <w:rtl w:val="0"/>
        </w:rPr>
        <w:t xml:space="preserve">Before the encroachment was built Jerry Cardwell told the owner, verbally, that he was building on HOA property.</w:t>
      </w:r>
    </w:p>
    <w:p w:rsidR="00000000" w:rsidDel="00000000" w:rsidP="00000000" w:rsidRDefault="00000000" w:rsidRPr="00000000" w14:paraId="00000020">
      <w:pPr>
        <w:ind w:left="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rPr>
      </w:pPr>
      <w:r w:rsidDel="00000000" w:rsidR="00000000" w:rsidRPr="00000000">
        <w:rPr>
          <w:sz w:val="24"/>
          <w:szCs w:val="24"/>
          <w:rtl w:val="0"/>
        </w:rPr>
        <w:t xml:space="preserve">Possible solutions:</w:t>
      </w:r>
    </w:p>
    <w:p w:rsidR="00000000" w:rsidDel="00000000" w:rsidP="00000000" w:rsidRDefault="00000000" w:rsidRPr="00000000" w14:paraId="00000022">
      <w:pPr>
        <w:numPr>
          <w:ilvl w:val="0"/>
          <w:numId w:val="3"/>
        </w:numPr>
        <w:ind w:left="720" w:hanging="360"/>
        <w:rPr>
          <w:sz w:val="24"/>
          <w:szCs w:val="24"/>
          <w:u w:val="none"/>
        </w:rPr>
      </w:pPr>
      <w:r w:rsidDel="00000000" w:rsidR="00000000" w:rsidRPr="00000000">
        <w:rPr>
          <w:sz w:val="24"/>
          <w:szCs w:val="24"/>
          <w:rtl w:val="0"/>
        </w:rPr>
        <w:t xml:space="preserve">Lease for encroachment based on per square footage. Use square footage prices from recently sold homes within Surrey Ridge. The lease would be subject to the land not the owner. If the owner sells the lease stays with the land not the owner.</w:t>
      </w:r>
    </w:p>
    <w:p w:rsidR="00000000" w:rsidDel="00000000" w:rsidP="00000000" w:rsidRDefault="00000000" w:rsidRPr="00000000" w14:paraId="00000023">
      <w:pPr>
        <w:numPr>
          <w:ilvl w:val="1"/>
          <w:numId w:val="3"/>
        </w:numPr>
        <w:ind w:left="1440" w:hanging="360"/>
        <w:rPr>
          <w:sz w:val="24"/>
          <w:szCs w:val="24"/>
          <w:u w:val="none"/>
        </w:rPr>
      </w:pPr>
      <w:r w:rsidDel="00000000" w:rsidR="00000000" w:rsidRPr="00000000">
        <w:rPr>
          <w:sz w:val="24"/>
          <w:szCs w:val="24"/>
          <w:rtl w:val="0"/>
        </w:rPr>
        <w:t xml:space="preserve">Questions:</w:t>
      </w:r>
    </w:p>
    <w:p w:rsidR="00000000" w:rsidDel="00000000" w:rsidP="00000000" w:rsidRDefault="00000000" w:rsidRPr="00000000" w14:paraId="00000024">
      <w:pPr>
        <w:numPr>
          <w:ilvl w:val="2"/>
          <w:numId w:val="3"/>
        </w:numPr>
        <w:ind w:left="2160" w:hanging="360"/>
        <w:rPr>
          <w:sz w:val="24"/>
          <w:szCs w:val="24"/>
          <w:u w:val="none"/>
        </w:rPr>
      </w:pPr>
      <w:r w:rsidDel="00000000" w:rsidR="00000000" w:rsidRPr="00000000">
        <w:rPr>
          <w:sz w:val="24"/>
          <w:szCs w:val="24"/>
          <w:rtl w:val="0"/>
        </w:rPr>
        <w:t xml:space="preserve">Who handles the legality of the lease?</w:t>
      </w:r>
    </w:p>
    <w:p w:rsidR="00000000" w:rsidDel="00000000" w:rsidP="00000000" w:rsidRDefault="00000000" w:rsidRPr="00000000" w14:paraId="00000025">
      <w:pPr>
        <w:numPr>
          <w:ilvl w:val="2"/>
          <w:numId w:val="3"/>
        </w:numPr>
        <w:ind w:left="2160" w:hanging="360"/>
        <w:rPr>
          <w:sz w:val="24"/>
          <w:szCs w:val="24"/>
          <w:u w:val="none"/>
        </w:rPr>
      </w:pPr>
      <w:r w:rsidDel="00000000" w:rsidR="00000000" w:rsidRPr="00000000">
        <w:rPr>
          <w:sz w:val="24"/>
          <w:szCs w:val="24"/>
          <w:rtl w:val="0"/>
        </w:rPr>
        <w:t xml:space="preserve">How long is the lease for?</w:t>
      </w:r>
    </w:p>
    <w:p w:rsidR="00000000" w:rsidDel="00000000" w:rsidP="00000000" w:rsidRDefault="00000000" w:rsidRPr="00000000" w14:paraId="00000026">
      <w:pPr>
        <w:numPr>
          <w:ilvl w:val="0"/>
          <w:numId w:val="3"/>
        </w:numPr>
        <w:ind w:left="720" w:hanging="360"/>
        <w:rPr>
          <w:sz w:val="24"/>
          <w:szCs w:val="24"/>
          <w:u w:val="none"/>
        </w:rPr>
      </w:pPr>
      <w:r w:rsidDel="00000000" w:rsidR="00000000" w:rsidRPr="00000000">
        <w:rPr>
          <w:sz w:val="24"/>
          <w:szCs w:val="24"/>
          <w:rtl w:val="0"/>
        </w:rPr>
        <w:t xml:space="preserve">Sell the property to the owner.</w:t>
      </w:r>
    </w:p>
    <w:p w:rsidR="00000000" w:rsidDel="00000000" w:rsidP="00000000" w:rsidRDefault="00000000" w:rsidRPr="00000000" w14:paraId="00000027">
      <w:pPr>
        <w:numPr>
          <w:ilvl w:val="0"/>
          <w:numId w:val="3"/>
        </w:numPr>
        <w:ind w:left="720" w:hanging="360"/>
        <w:rPr>
          <w:sz w:val="24"/>
          <w:szCs w:val="24"/>
          <w:u w:val="none"/>
        </w:rPr>
      </w:pPr>
      <w:r w:rsidDel="00000000" w:rsidR="00000000" w:rsidRPr="00000000">
        <w:rPr>
          <w:sz w:val="24"/>
          <w:szCs w:val="24"/>
          <w:rtl w:val="0"/>
        </w:rPr>
        <w:t xml:space="preserve">Do nothing, which would push the issue back to the county.</w:t>
      </w:r>
    </w:p>
    <w:p w:rsidR="00000000" w:rsidDel="00000000" w:rsidP="00000000" w:rsidRDefault="00000000" w:rsidRPr="00000000" w14:paraId="00000028">
      <w:pPr>
        <w:numPr>
          <w:ilvl w:val="1"/>
          <w:numId w:val="3"/>
        </w:numPr>
        <w:ind w:left="1440" w:hanging="360"/>
        <w:rPr>
          <w:sz w:val="24"/>
          <w:szCs w:val="24"/>
          <w:u w:val="none"/>
        </w:rPr>
      </w:pPr>
      <w:r w:rsidDel="00000000" w:rsidR="00000000" w:rsidRPr="00000000">
        <w:rPr>
          <w:sz w:val="24"/>
          <w:szCs w:val="24"/>
          <w:rtl w:val="0"/>
        </w:rPr>
        <w:t xml:space="preserve">It was mentioned that if the county doesn’t get approval from the board the county may just approve it anyway.</w:t>
      </w:r>
    </w:p>
    <w:p w:rsidR="00000000" w:rsidDel="00000000" w:rsidP="00000000" w:rsidRDefault="00000000" w:rsidRPr="00000000" w14:paraId="00000029">
      <w:pPr>
        <w:numPr>
          <w:ilvl w:val="0"/>
          <w:numId w:val="3"/>
        </w:numPr>
        <w:ind w:left="720" w:hanging="360"/>
        <w:rPr>
          <w:sz w:val="24"/>
          <w:szCs w:val="24"/>
        </w:rPr>
      </w:pPr>
      <w:r w:rsidDel="00000000" w:rsidR="00000000" w:rsidRPr="00000000">
        <w:rPr>
          <w:sz w:val="24"/>
          <w:szCs w:val="24"/>
          <w:rtl w:val="0"/>
        </w:rPr>
        <w:t xml:space="preserve">Lawsuit to remove the encroaching retaining wall and driveway.</w:t>
      </w: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ind w:left="0" w:firstLine="0"/>
        <w:rPr>
          <w:sz w:val="24"/>
          <w:szCs w:val="24"/>
        </w:rPr>
      </w:pPr>
      <w:r w:rsidDel="00000000" w:rsidR="00000000" w:rsidRPr="00000000">
        <w:rPr>
          <w:sz w:val="24"/>
          <w:szCs w:val="24"/>
          <w:rtl w:val="0"/>
        </w:rPr>
        <w:t xml:space="preserve">Action items:</w:t>
      </w:r>
    </w:p>
    <w:p w:rsidR="00000000" w:rsidDel="00000000" w:rsidP="00000000" w:rsidRDefault="00000000" w:rsidRPr="00000000" w14:paraId="0000002C">
      <w:pPr>
        <w:numPr>
          <w:ilvl w:val="0"/>
          <w:numId w:val="1"/>
        </w:numPr>
        <w:ind w:left="720" w:hanging="360"/>
        <w:rPr>
          <w:sz w:val="24"/>
          <w:szCs w:val="24"/>
          <w:u w:val="none"/>
        </w:rPr>
      </w:pPr>
      <w:r w:rsidDel="00000000" w:rsidR="00000000" w:rsidRPr="00000000">
        <w:rPr>
          <w:sz w:val="24"/>
          <w:szCs w:val="24"/>
          <w:rtl w:val="0"/>
        </w:rPr>
        <w:t xml:space="preserve">HOA will contact the owner to provide an accurate survey from a third party with a board member present during the survey or access to the resulting document.</w:t>
      </w:r>
    </w:p>
    <w:p w:rsidR="00000000" w:rsidDel="00000000" w:rsidP="00000000" w:rsidRDefault="00000000" w:rsidRPr="00000000" w14:paraId="0000002D">
      <w:pPr>
        <w:numPr>
          <w:ilvl w:val="0"/>
          <w:numId w:val="1"/>
        </w:numPr>
        <w:ind w:left="720" w:hanging="360"/>
        <w:rPr>
          <w:sz w:val="24"/>
          <w:szCs w:val="24"/>
          <w:u w:val="none"/>
        </w:rPr>
      </w:pPr>
      <w:r w:rsidDel="00000000" w:rsidR="00000000" w:rsidRPr="00000000">
        <w:rPr>
          <w:sz w:val="24"/>
          <w:szCs w:val="24"/>
          <w:rtl w:val="0"/>
        </w:rPr>
        <w:t xml:space="preserve">HOA will contact the county for specifics on the situation and what was approved or not.</w:t>
      </w:r>
    </w:p>
    <w:p w:rsidR="00000000" w:rsidDel="00000000" w:rsidP="00000000" w:rsidRDefault="00000000" w:rsidRPr="00000000" w14:paraId="0000002E">
      <w:pPr>
        <w:numPr>
          <w:ilvl w:val="1"/>
          <w:numId w:val="1"/>
        </w:numPr>
        <w:ind w:left="1440" w:hanging="360"/>
        <w:rPr>
          <w:sz w:val="24"/>
          <w:szCs w:val="24"/>
          <w:u w:val="none"/>
        </w:rPr>
      </w:pPr>
      <w:r w:rsidDel="00000000" w:rsidR="00000000" w:rsidRPr="00000000">
        <w:rPr>
          <w:sz w:val="24"/>
          <w:szCs w:val="24"/>
          <w:rtl w:val="0"/>
        </w:rPr>
        <w:t xml:space="preserve">Ask for any documentation or correspondence between the county and the owner.</w:t>
      </w:r>
    </w:p>
    <w:p w:rsidR="00000000" w:rsidDel="00000000" w:rsidP="00000000" w:rsidRDefault="00000000" w:rsidRPr="00000000" w14:paraId="0000002F">
      <w:pPr>
        <w:numPr>
          <w:ilvl w:val="0"/>
          <w:numId w:val="1"/>
        </w:numPr>
        <w:ind w:left="720" w:hanging="360"/>
        <w:rPr>
          <w:sz w:val="24"/>
          <w:szCs w:val="24"/>
          <w:u w:val="none"/>
        </w:rPr>
      </w:pPr>
      <w:r w:rsidDel="00000000" w:rsidR="00000000" w:rsidRPr="00000000">
        <w:rPr>
          <w:sz w:val="24"/>
          <w:szCs w:val="24"/>
          <w:rtl w:val="0"/>
        </w:rPr>
        <w:t xml:space="preserve">HOA will ask the owner to provide any documentation sign offs about easement encroachment from utility and county.</w:t>
      </w:r>
    </w:p>
    <w:p w:rsidR="00000000" w:rsidDel="00000000" w:rsidP="00000000" w:rsidRDefault="00000000" w:rsidRPr="00000000" w14:paraId="00000030">
      <w:pPr>
        <w:numPr>
          <w:ilvl w:val="0"/>
          <w:numId w:val="1"/>
        </w:numPr>
        <w:ind w:left="720" w:hanging="360"/>
        <w:rPr>
          <w:sz w:val="24"/>
          <w:szCs w:val="24"/>
          <w:u w:val="none"/>
        </w:rPr>
      </w:pPr>
      <w:r w:rsidDel="00000000" w:rsidR="00000000" w:rsidRPr="00000000">
        <w:rPr>
          <w:sz w:val="24"/>
          <w:szCs w:val="24"/>
          <w:rtl w:val="0"/>
        </w:rPr>
        <w:t xml:space="preserve">HOA will need a majority vote on the above possible solutions.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ntmNryMXyyJGJtcnx5/YgZkg==">CgMxLjAyDmgudjE2b3drYW96anZmMg5oLm9raTcyNmR2OHdqNTgAciExaFhQdUY3U01tMlZrMkhrWlpaVnJWZ3c1aG8wRTJWNlg=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